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A" w:rsidRDefault="00AA742A" w:rsidP="00AA742A">
      <w:pPr>
        <w:rPr>
          <w:rFonts w:ascii="Bodoni" w:hAnsi="Bodoni"/>
          <w:sz w:val="24"/>
          <w:szCs w:val="24"/>
        </w:rPr>
      </w:pPr>
      <w:r w:rsidRPr="00AA742A">
        <w:rPr>
          <w:rFonts w:ascii="Bodoni" w:hAnsi="Bodoni"/>
          <w:sz w:val="24"/>
          <w:szCs w:val="24"/>
        </w:rPr>
        <w:t>Svi učenici muškog spola, 2000. godište, ili stariji ako se nisu upisali prošle godine, moraju se javiti u Područni ured za poslove obrane  prema mjestu boravka.</w:t>
      </w:r>
      <w:r>
        <w:rPr>
          <w:rFonts w:ascii="Bodoni" w:hAnsi="Bodoni"/>
          <w:sz w:val="24"/>
          <w:szCs w:val="24"/>
        </w:rPr>
        <w:t xml:space="preserve"> Prijavljuju se na adresu Park Kneza Branimira 5, Područni odsjek za poslove obrane Osijek 1, u Osijeku u vremenu od 08:00 do 15:00 sati. Svi pozvani su obvezni odazvati se, a spriječenost javiti osobno, putem roditelja ili člana uže obitelji.</w:t>
      </w:r>
    </w:p>
    <w:p w:rsidR="00AA742A" w:rsidRPr="00AA742A" w:rsidRDefault="00AA742A" w:rsidP="00AA742A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Prilikom dolaska obavezno je ponijeti osobnu iskaznicu ili domovnicu te OIB.</w:t>
      </w:r>
    </w:p>
    <w:p w:rsidR="00B957F3" w:rsidRPr="00AA742A" w:rsidRDefault="00AA742A" w:rsidP="00AA742A">
      <w:pPr>
        <w:pStyle w:val="ListParagraph"/>
        <w:numPr>
          <w:ilvl w:val="0"/>
          <w:numId w:val="1"/>
        </w:numPr>
        <w:rPr>
          <w:rFonts w:ascii="Bodoni" w:hAnsi="Bodoni"/>
          <w:sz w:val="24"/>
          <w:szCs w:val="24"/>
        </w:rPr>
      </w:pPr>
      <w:r w:rsidRPr="00AA742A">
        <w:rPr>
          <w:rFonts w:ascii="Bodoni" w:hAnsi="Bodoni"/>
          <w:sz w:val="24"/>
          <w:szCs w:val="24"/>
        </w:rPr>
        <w:t>Grad Osijek, prigradska naselja i općine Antunovac, Čepin, Erdut, Ernestinovo, Šodolovci, Vladislavci i Vuka:</w:t>
      </w:r>
    </w:p>
    <w:p w:rsidR="00AA742A" w:rsidRDefault="00AA742A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19.03.2018. – A – F</w:t>
      </w:r>
    </w:p>
    <w:p w:rsidR="00AA742A" w:rsidRDefault="00AA742A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20.03.2018. – G – K</w:t>
      </w:r>
    </w:p>
    <w:p w:rsidR="00AA742A" w:rsidRDefault="00AA742A" w:rsidP="00AA742A">
      <w:pPr>
        <w:ind w:left="708" w:firstLine="708"/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21.03.2018. – L – P</w:t>
      </w:r>
    </w:p>
    <w:p w:rsidR="00AA742A" w:rsidRDefault="00AA742A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 xml:space="preserve">22.03.2018. – R – Š </w:t>
      </w:r>
    </w:p>
    <w:p w:rsidR="00AA742A" w:rsidRDefault="00AA742A">
      <w:p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 xml:space="preserve">23.03.2018. – T – ž </w:t>
      </w:r>
    </w:p>
    <w:p w:rsidR="00AA742A" w:rsidRDefault="00AA742A" w:rsidP="00AA742A">
      <w:pPr>
        <w:pStyle w:val="ListParagraph"/>
        <w:numPr>
          <w:ilvl w:val="0"/>
          <w:numId w:val="1"/>
        </w:num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Op</w:t>
      </w:r>
      <w:r>
        <w:rPr>
          <w:rFonts w:ascii="Bodoni" w:hAnsi="Bodoni" w:hint="eastAsia"/>
          <w:sz w:val="24"/>
          <w:szCs w:val="24"/>
        </w:rPr>
        <w:t>ć</w:t>
      </w:r>
      <w:r>
        <w:rPr>
          <w:rFonts w:ascii="Bodoni" w:hAnsi="Bodoni"/>
          <w:sz w:val="24"/>
          <w:szCs w:val="24"/>
        </w:rPr>
        <w:t>ina Bilje s pripadajućim naseljima Vardarac, Kopačevo, Lug, Kozjak, Podunavlje, Tikveš i Zlatna Greda</w:t>
      </w:r>
      <w:r w:rsidR="00B962F1">
        <w:rPr>
          <w:rFonts w:ascii="Bodoni" w:hAnsi="Bodoni"/>
          <w:sz w:val="24"/>
          <w:szCs w:val="24"/>
        </w:rPr>
        <w:t>:</w:t>
      </w:r>
    </w:p>
    <w:p w:rsidR="00AA742A" w:rsidRDefault="00AA742A" w:rsidP="00AA742A">
      <w:pPr>
        <w:ind w:left="720" w:firstLine="696"/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23.03.2018.</w:t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08:00 – 15:00 h</w:t>
      </w:r>
    </w:p>
    <w:p w:rsidR="00AA742A" w:rsidRDefault="00AA742A" w:rsidP="00AA742A">
      <w:pPr>
        <w:pStyle w:val="ListParagraph"/>
        <w:numPr>
          <w:ilvl w:val="0"/>
          <w:numId w:val="1"/>
        </w:numPr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>Grad Beli Manastir, prigradska naselja  i općine Čeminac, Darda, Draž, Jagodnjak, Knežev</w:t>
      </w:r>
      <w:r w:rsidR="00B962F1">
        <w:rPr>
          <w:rFonts w:ascii="Bodoni" w:hAnsi="Bodoni"/>
          <w:sz w:val="24"/>
          <w:szCs w:val="24"/>
        </w:rPr>
        <w:t>i Vinogradi, Petlovac i Popovac:</w:t>
      </w:r>
    </w:p>
    <w:p w:rsidR="00B962F1" w:rsidRPr="00AA742A" w:rsidRDefault="00B962F1" w:rsidP="00B962F1">
      <w:pPr>
        <w:pStyle w:val="ListParagraph"/>
        <w:ind w:left="1416"/>
        <w:rPr>
          <w:rFonts w:ascii="Bodoni" w:hAnsi="Bodoni"/>
          <w:sz w:val="24"/>
          <w:szCs w:val="24"/>
        </w:rPr>
      </w:pPr>
      <w:r>
        <w:rPr>
          <w:rFonts w:ascii="Bodoni" w:hAnsi="Bodoni"/>
          <w:sz w:val="24"/>
          <w:szCs w:val="24"/>
        </w:rPr>
        <w:t xml:space="preserve">26.03.2018. </w:t>
      </w:r>
      <w:r>
        <w:rPr>
          <w:rFonts w:ascii="Bodoni" w:hAnsi="Bodoni"/>
          <w:sz w:val="24"/>
          <w:szCs w:val="24"/>
        </w:rPr>
        <w:tab/>
      </w:r>
      <w:r>
        <w:rPr>
          <w:rFonts w:ascii="Bodoni" w:hAnsi="Bodoni"/>
          <w:sz w:val="24"/>
          <w:szCs w:val="24"/>
        </w:rPr>
        <w:tab/>
        <w:t>09:00 – 14:00 h   u gradskoj vijećnici Grada Belog Manastira, Imre Nagya 2d, I.kat</w:t>
      </w:r>
      <w:bookmarkStart w:id="0" w:name="_GoBack"/>
      <w:bookmarkEnd w:id="0"/>
    </w:p>
    <w:p w:rsidR="00AA742A" w:rsidRPr="00AA742A" w:rsidRDefault="00AA742A" w:rsidP="00AA742A">
      <w:pPr>
        <w:rPr>
          <w:rFonts w:ascii="Bodoni" w:hAnsi="Bodoni"/>
          <w:sz w:val="24"/>
          <w:szCs w:val="24"/>
        </w:rPr>
      </w:pPr>
    </w:p>
    <w:sectPr w:rsidR="00AA742A" w:rsidRPr="00AA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BC0"/>
    <w:multiLevelType w:val="hybridMultilevel"/>
    <w:tmpl w:val="3AB0D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52"/>
    <w:rsid w:val="00AA742A"/>
    <w:rsid w:val="00B957F3"/>
    <w:rsid w:val="00B962F1"/>
    <w:rsid w:val="00B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III. gimnazija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2018-03-07T10:44:00Z</dcterms:created>
  <dcterms:modified xsi:type="dcterms:W3CDTF">2018-03-07T10:55:00Z</dcterms:modified>
</cp:coreProperties>
</file>