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  <w:bookmarkStart w:id="0" w:name="_GoBack"/>
      <w:bookmarkEnd w:id="0"/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31000 Osijek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0240664, 68874747390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6601B9">
            <w:rPr>
              <w:rFonts w:ascii="Tahoma" w:hAnsi="Tahoma" w:cs="Tahoma"/>
              <w:color w:val="C00000"/>
              <w:sz w:val="18"/>
              <w:szCs w:val="18"/>
            </w:rPr>
            <w:t>POVIJESTI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C02B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C02B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7C02B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C02B9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C02B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C02B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4-1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01B9">
            <w:rPr>
              <w:rFonts w:ascii="Tahoma" w:hAnsi="Tahoma" w:cs="Tahoma"/>
              <w:color w:val="C00000"/>
              <w:sz w:val="18"/>
              <w:szCs w:val="18"/>
            </w:rPr>
            <w:t>19.4.2016.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4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01B9">
            <w:rPr>
              <w:rFonts w:ascii="Tahoma" w:hAnsi="Tahoma" w:cs="Tahoma"/>
              <w:color w:val="C00000"/>
              <w:sz w:val="18"/>
              <w:szCs w:val="18"/>
            </w:rPr>
            <w:t>27.4.2016.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III. gimnazija Osijek, 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31000 Osijek, </w:t>
          </w:r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K.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F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>iringera</w:t>
          </w:r>
          <w:proofErr w:type="spellEnd"/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C02B9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C02B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C02B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1127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C02B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1127E">
            <w:rPr>
              <w:rFonts w:ascii="Tahoma" w:hAnsi="Tahoma" w:cs="Tahoma"/>
              <w:sz w:val="18"/>
              <w:szCs w:val="18"/>
            </w:rPr>
            <w:t xml:space="preserve">Na natječaj se mogu prijaviti osobe oba spola koje su u evidenciji Zavoda za zapošljavanje u statusu nezaposlene osobe duže od 30 dana i nemaju više od godinu dana staža u zvanju za koje su se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obrazovale.Uvjeti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: prema Zakonu o odgoju i obrazovanju u osnovnoj i srednjoj školi i Pravilniku o stručnoj spremi i pedagoško-psihološkom obrazovanju nastavnika u  srednjem školstvu. Pisane prijave s dokazima o ispunjavanju traženih uvjeta (životopis, preslika dokaza o stručnoj spremi, preslika domovnice, uvjerenje o nekažnjavanju ne starije od 6 mjeseci, potvrda o podacima evidentiranim u matičnoj evidenciji HZMO) dostaviti na adresu škole: III. gimnazija Osijek, 31000 Osijek, K.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14 u roku od 8 dana od dana objave natječaja. Nepravodobne i nepotpune prijave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B9" w:rsidRDefault="007C02B9" w:rsidP="003A126C">
      <w:r>
        <w:separator/>
      </w:r>
    </w:p>
  </w:endnote>
  <w:endnote w:type="continuationSeparator" w:id="0">
    <w:p w:rsidR="007C02B9" w:rsidRDefault="007C02B9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B9" w:rsidRDefault="007C02B9" w:rsidP="003A126C">
      <w:r>
        <w:separator/>
      </w:r>
    </w:p>
  </w:footnote>
  <w:footnote w:type="continuationSeparator" w:id="0">
    <w:p w:rsidR="007C02B9" w:rsidRDefault="007C02B9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231B"/>
    <w:rsid w:val="002661D9"/>
    <w:rsid w:val="00275D9B"/>
    <w:rsid w:val="002764F3"/>
    <w:rsid w:val="00282FB6"/>
    <w:rsid w:val="00296054"/>
    <w:rsid w:val="002A5010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02C8"/>
    <w:rsid w:val="00652852"/>
    <w:rsid w:val="00652CEC"/>
    <w:rsid w:val="00652F59"/>
    <w:rsid w:val="0065767B"/>
    <w:rsid w:val="006601B9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2528"/>
    <w:rsid w:val="007163FD"/>
    <w:rsid w:val="007511E2"/>
    <w:rsid w:val="007522ED"/>
    <w:rsid w:val="007700EA"/>
    <w:rsid w:val="0078437C"/>
    <w:rsid w:val="007B0FE6"/>
    <w:rsid w:val="007C02B9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1F9E"/>
    <w:rsid w:val="00852DD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1127E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077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5474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4839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93"/>
    <w:rsid w:val="00EB43DF"/>
    <w:rsid w:val="00EB5B84"/>
    <w:rsid w:val="00EB7AC4"/>
    <w:rsid w:val="00ED1AC8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229A3"/>
    <w:rsid w:val="002B70D8"/>
    <w:rsid w:val="002E3CDA"/>
    <w:rsid w:val="002F2D64"/>
    <w:rsid w:val="00343C71"/>
    <w:rsid w:val="00376F0C"/>
    <w:rsid w:val="00395CB1"/>
    <w:rsid w:val="003E6C57"/>
    <w:rsid w:val="0042609C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3AF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924CD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4D80-B8D8-432E-96C1-5740CDA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2</cp:revision>
  <cp:lastPrinted>2015-01-20T10:38:00Z</cp:lastPrinted>
  <dcterms:created xsi:type="dcterms:W3CDTF">2016-04-18T08:27:00Z</dcterms:created>
  <dcterms:modified xsi:type="dcterms:W3CDTF">2016-04-18T08:27:00Z</dcterms:modified>
</cp:coreProperties>
</file>